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41" w:rsidRP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b/>
          <w:iCs/>
          <w:color w:val="000000"/>
          <w:sz w:val="20"/>
          <w:szCs w:val="20"/>
          <w:u w:val="single"/>
          <w:lang w:val="es-ES_tradnl"/>
        </w:rPr>
      </w:pPr>
      <w:r w:rsidRPr="00A23041">
        <w:rPr>
          <w:rFonts w:ascii="New serif" w:hAnsi="New serif"/>
          <w:b/>
          <w:iCs/>
          <w:color w:val="000000"/>
          <w:sz w:val="20"/>
          <w:szCs w:val="20"/>
          <w:u w:val="single"/>
          <w:lang w:val="es-ES_tradnl"/>
        </w:rPr>
        <w:t>Jornadas de actualización en Hipertensión Arterial. Situaciones especiales.</w:t>
      </w: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i/>
          <w:iCs/>
          <w:color w:val="000000"/>
          <w:sz w:val="20"/>
          <w:szCs w:val="20"/>
          <w:lang w:val="es-ES_tradnl"/>
        </w:rPr>
      </w:pPr>
    </w:p>
    <w:p w:rsidR="00A23041" w:rsidRP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iCs/>
          <w:color w:val="000000"/>
          <w:sz w:val="20"/>
          <w:szCs w:val="20"/>
          <w:lang w:val="es-ES_tradnl"/>
        </w:rPr>
      </w:pPr>
      <w:r w:rsidRPr="00A23041">
        <w:rPr>
          <w:rFonts w:ascii="New serif" w:hAnsi="New serif"/>
          <w:iCs/>
          <w:color w:val="000000"/>
          <w:sz w:val="20"/>
          <w:szCs w:val="20"/>
          <w:lang w:val="es-ES_tradnl"/>
        </w:rPr>
        <w:t>Organizado Por</w:t>
      </w:r>
      <w:r>
        <w:rPr>
          <w:rFonts w:ascii="New serif" w:hAnsi="New serif"/>
          <w:iCs/>
          <w:color w:val="000000"/>
          <w:sz w:val="20"/>
          <w:szCs w:val="20"/>
          <w:lang w:val="es-ES_tradnl"/>
        </w:rPr>
        <w:t>:</w:t>
      </w:r>
    </w:p>
    <w:p w:rsidR="00A23041" w:rsidRP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iCs/>
          <w:color w:val="000000"/>
          <w:sz w:val="20"/>
          <w:szCs w:val="20"/>
          <w:lang w:val="es-ES_tradnl"/>
        </w:rPr>
      </w:pPr>
    </w:p>
    <w:p w:rsidR="00A23041" w:rsidRP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b/>
          <w:iCs/>
          <w:color w:val="000000"/>
          <w:sz w:val="20"/>
          <w:szCs w:val="20"/>
          <w:lang w:val="es-ES_tradnl"/>
        </w:rPr>
      </w:pPr>
      <w:r w:rsidRPr="00A23041">
        <w:rPr>
          <w:rFonts w:ascii="New serif" w:hAnsi="New serif"/>
          <w:b/>
          <w:iCs/>
          <w:color w:val="000000"/>
          <w:sz w:val="20"/>
          <w:szCs w:val="20"/>
          <w:lang w:val="es-ES_tradnl"/>
        </w:rPr>
        <w:t>Distrito NOA Sociedad Argentina de HTA</w:t>
      </w:r>
    </w:p>
    <w:p w:rsidR="00A23041" w:rsidRP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b/>
          <w:iCs/>
          <w:color w:val="000000"/>
          <w:sz w:val="20"/>
          <w:szCs w:val="20"/>
          <w:lang w:val="es-ES_tradnl"/>
        </w:rPr>
      </w:pPr>
      <w:r w:rsidRPr="00A23041">
        <w:rPr>
          <w:rFonts w:ascii="New serif" w:hAnsi="New serif"/>
          <w:b/>
          <w:iCs/>
          <w:color w:val="000000"/>
          <w:sz w:val="20"/>
          <w:szCs w:val="20"/>
          <w:lang w:val="es-ES_tradnl"/>
        </w:rPr>
        <w:t>Sociedad Tucumana de HTA</w:t>
      </w:r>
    </w:p>
    <w:p w:rsidR="00A23041" w:rsidRP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iCs/>
          <w:color w:val="000000"/>
          <w:sz w:val="20"/>
          <w:szCs w:val="20"/>
          <w:lang w:val="es-ES_tradnl"/>
        </w:rPr>
      </w:pPr>
      <w:r w:rsidRPr="00A23041">
        <w:rPr>
          <w:rFonts w:ascii="New serif" w:hAnsi="New serif"/>
          <w:iCs/>
          <w:color w:val="000000"/>
          <w:sz w:val="20"/>
          <w:szCs w:val="20"/>
          <w:lang w:val="es-ES_tradnl"/>
        </w:rPr>
        <w:t>15 y 16 de Noviembre 2019</w:t>
      </w: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i/>
          <w:iCs/>
          <w:color w:val="000000"/>
          <w:sz w:val="20"/>
          <w:szCs w:val="20"/>
          <w:lang w:val="es-ES_tradnl"/>
        </w:rPr>
      </w:pPr>
      <w:r w:rsidRPr="00A23041">
        <w:rPr>
          <w:rFonts w:ascii="New serif" w:hAnsi="New serif"/>
          <w:iCs/>
          <w:color w:val="000000"/>
          <w:sz w:val="20"/>
          <w:szCs w:val="20"/>
          <w:lang w:val="es-ES_tradnl"/>
        </w:rPr>
        <w:t xml:space="preserve">Colegio Médico de Tucumán. Actividad no </w:t>
      </w:r>
      <w:proofErr w:type="spellStart"/>
      <w:r w:rsidRPr="00A23041">
        <w:rPr>
          <w:rFonts w:ascii="New serif" w:hAnsi="New serif"/>
          <w:iCs/>
          <w:color w:val="000000"/>
          <w:sz w:val="20"/>
          <w:szCs w:val="20"/>
          <w:lang w:val="es-ES_tradnl"/>
        </w:rPr>
        <w:t>arancelada</w:t>
      </w:r>
      <w:r>
        <w:rPr>
          <w:rFonts w:ascii="New serif" w:hAnsi="New serif"/>
          <w:i/>
          <w:iCs/>
          <w:color w:val="000000"/>
          <w:sz w:val="20"/>
          <w:szCs w:val="20"/>
          <w:lang w:val="es-ES_tradnl"/>
        </w:rPr>
        <w:t>.</w:t>
      </w:r>
      <w:r w:rsidR="000C5AAB" w:rsidRPr="000C5AAB">
        <w:rPr>
          <w:rFonts w:ascii="New serif" w:hAnsi="New serif"/>
          <w:iCs/>
          <w:color w:val="000000"/>
          <w:sz w:val="20"/>
          <w:szCs w:val="20"/>
          <w:lang w:val="es-ES_tradnl"/>
        </w:rPr>
        <w:t>Certificados</w:t>
      </w:r>
      <w:proofErr w:type="spellEnd"/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i/>
          <w:iCs/>
          <w:color w:val="000000"/>
          <w:sz w:val="20"/>
          <w:szCs w:val="20"/>
          <w:lang w:val="es-ES_tradnl"/>
        </w:rPr>
      </w:pPr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i/>
          <w:iCs/>
          <w:color w:val="000000"/>
          <w:sz w:val="20"/>
          <w:szCs w:val="20"/>
          <w:lang w:val="es-ES_tradnl"/>
        </w:rPr>
      </w:pPr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i/>
          <w:iCs/>
          <w:color w:val="000000"/>
          <w:sz w:val="20"/>
          <w:szCs w:val="20"/>
          <w:lang w:val="es-ES_tradnl"/>
        </w:rPr>
      </w:pPr>
    </w:p>
    <w:p w:rsidR="00A23041" w:rsidRPr="009D4448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i/>
          <w:iCs/>
          <w:color w:val="000000"/>
          <w:sz w:val="20"/>
          <w:szCs w:val="20"/>
          <w:u w:val="single"/>
          <w:lang w:val="es-ES_tradnl"/>
        </w:rPr>
      </w:pPr>
      <w:r w:rsidRPr="009D4448">
        <w:rPr>
          <w:rFonts w:ascii="New serif" w:hAnsi="New serif"/>
          <w:i/>
          <w:iCs/>
          <w:color w:val="000000"/>
          <w:sz w:val="20"/>
          <w:szCs w:val="20"/>
          <w:u w:val="single"/>
          <w:lang w:val="es-ES_tradnl"/>
        </w:rPr>
        <w:t>Viernes 15</w:t>
      </w:r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color w:val="000000"/>
        </w:rPr>
      </w:pP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color w:val="000000"/>
          <w:sz w:val="20"/>
          <w:szCs w:val="20"/>
          <w:lang w:val="es-ES_tradnl"/>
        </w:rPr>
      </w:pPr>
      <w:r>
        <w:rPr>
          <w:rFonts w:ascii="New serif" w:hAnsi="New serif"/>
          <w:color w:val="000000"/>
          <w:sz w:val="20"/>
          <w:szCs w:val="20"/>
          <w:lang w:val="es-ES_tradnl"/>
        </w:rPr>
        <w:t xml:space="preserve">18.30 hs. HTA en añosos. ¿Tratamos según edad cronológica o biológica? ¿Son todos iguales? Dr. José </w:t>
      </w:r>
      <w:proofErr w:type="spellStart"/>
      <w:r>
        <w:rPr>
          <w:rFonts w:ascii="New serif" w:hAnsi="New serif"/>
          <w:color w:val="000000"/>
          <w:sz w:val="20"/>
          <w:szCs w:val="20"/>
          <w:lang w:val="es-ES_tradnl"/>
        </w:rPr>
        <w:t>Alfie</w:t>
      </w:r>
      <w:proofErr w:type="spellEnd"/>
      <w:r>
        <w:rPr>
          <w:rFonts w:ascii="New serif" w:hAnsi="New serif"/>
          <w:color w:val="000000"/>
          <w:sz w:val="20"/>
          <w:szCs w:val="20"/>
          <w:lang w:val="es-ES_tradnl"/>
        </w:rPr>
        <w:t>.</w:t>
      </w:r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color w:val="000000"/>
        </w:rPr>
      </w:pP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color w:val="000000"/>
          <w:sz w:val="20"/>
          <w:szCs w:val="20"/>
          <w:lang w:val="es-ES_tradnl"/>
        </w:rPr>
      </w:pPr>
      <w:r>
        <w:rPr>
          <w:rFonts w:ascii="New serif" w:hAnsi="New serif"/>
          <w:color w:val="000000"/>
          <w:sz w:val="20"/>
          <w:szCs w:val="20"/>
          <w:lang w:val="es-ES_tradnl"/>
        </w:rPr>
        <w:t xml:space="preserve">19.00 hs. HTA de bata blanca y enmascarada. ¿Cómo diagnosticar? ¿Tratar?  </w:t>
      </w:r>
      <w:proofErr w:type="spellStart"/>
      <w:r>
        <w:rPr>
          <w:rFonts w:ascii="New serif" w:hAnsi="New serif"/>
          <w:color w:val="000000"/>
          <w:sz w:val="20"/>
          <w:szCs w:val="20"/>
          <w:lang w:val="es-ES_tradnl"/>
        </w:rPr>
        <w:t>Dra</w:t>
      </w:r>
      <w:proofErr w:type="spellEnd"/>
      <w:r>
        <w:rPr>
          <w:rFonts w:ascii="New serif" w:hAnsi="New serif"/>
          <w:color w:val="000000"/>
          <w:sz w:val="20"/>
          <w:szCs w:val="20"/>
          <w:lang w:val="es-ES_tradnl"/>
        </w:rPr>
        <w:t xml:space="preserve"> Rocío Martínez.</w:t>
      </w:r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color w:val="000000"/>
        </w:rPr>
      </w:pP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color w:val="000000"/>
          <w:sz w:val="20"/>
          <w:szCs w:val="20"/>
          <w:lang w:val="es-ES_tradnl"/>
        </w:rPr>
      </w:pPr>
      <w:r>
        <w:rPr>
          <w:rFonts w:ascii="New serif" w:hAnsi="New serif"/>
          <w:color w:val="000000"/>
          <w:sz w:val="20"/>
          <w:szCs w:val="20"/>
          <w:lang w:val="es-ES_tradnl"/>
        </w:rPr>
        <w:t>19:30 hs. Break.</w:t>
      </w:r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color w:val="000000"/>
        </w:rPr>
      </w:pP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color w:val="000000"/>
          <w:sz w:val="20"/>
          <w:szCs w:val="20"/>
          <w:lang w:val="es-ES_tradnl"/>
        </w:rPr>
      </w:pPr>
      <w:r>
        <w:rPr>
          <w:rFonts w:ascii="New serif" w:hAnsi="New serif"/>
          <w:color w:val="000000"/>
          <w:sz w:val="20"/>
          <w:szCs w:val="20"/>
          <w:lang w:val="es-ES_tradnl"/>
        </w:rPr>
        <w:t xml:space="preserve">20.00 hs </w:t>
      </w:r>
      <w:r w:rsidR="009D4448">
        <w:rPr>
          <w:rFonts w:ascii="New serif" w:hAnsi="New serif"/>
          <w:color w:val="000000"/>
          <w:sz w:val="20"/>
          <w:szCs w:val="20"/>
          <w:lang w:val="es-ES_tradnl"/>
        </w:rPr>
        <w:t xml:space="preserve"> </w:t>
      </w:r>
      <w:r>
        <w:rPr>
          <w:rFonts w:ascii="New serif" w:hAnsi="New serif"/>
          <w:color w:val="000000"/>
          <w:sz w:val="20"/>
          <w:szCs w:val="20"/>
          <w:lang w:val="es-ES_tradnl"/>
        </w:rPr>
        <w:t xml:space="preserve">HTA en diabéticos. Desde la fisiopatología a las nuevas drogas </w:t>
      </w:r>
      <w:proofErr w:type="spellStart"/>
      <w:r>
        <w:rPr>
          <w:rFonts w:ascii="New serif" w:hAnsi="New serif"/>
          <w:color w:val="000000"/>
          <w:sz w:val="20"/>
          <w:szCs w:val="20"/>
          <w:lang w:val="es-ES_tradnl"/>
        </w:rPr>
        <w:t>hipoglucemiantes</w:t>
      </w:r>
      <w:proofErr w:type="spellEnd"/>
      <w:r>
        <w:rPr>
          <w:rFonts w:ascii="New serif" w:hAnsi="New serif"/>
          <w:color w:val="000000"/>
          <w:sz w:val="20"/>
          <w:szCs w:val="20"/>
          <w:lang w:val="es-ES_tradnl"/>
        </w:rPr>
        <w:t>.</w:t>
      </w:r>
      <w:r w:rsidR="009D4448">
        <w:rPr>
          <w:rFonts w:ascii="New serif" w:hAnsi="New serif"/>
          <w:color w:val="000000"/>
          <w:sz w:val="20"/>
          <w:szCs w:val="20"/>
          <w:lang w:val="es-ES_tradnl"/>
        </w:rPr>
        <w:t xml:space="preserve"> Dr. Diego </w:t>
      </w:r>
      <w:proofErr w:type="spellStart"/>
      <w:r w:rsidR="009D4448">
        <w:rPr>
          <w:rFonts w:ascii="New serif" w:hAnsi="New serif"/>
          <w:color w:val="000000"/>
          <w:sz w:val="20"/>
          <w:szCs w:val="20"/>
          <w:lang w:val="es-ES_tradnl"/>
        </w:rPr>
        <w:t>Stisman</w:t>
      </w:r>
      <w:proofErr w:type="spellEnd"/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color w:val="000000"/>
        </w:rPr>
      </w:pP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color w:val="000000"/>
          <w:sz w:val="20"/>
          <w:szCs w:val="20"/>
          <w:lang w:val="es-ES_tradnl"/>
        </w:rPr>
      </w:pPr>
      <w:r>
        <w:rPr>
          <w:rFonts w:ascii="New serif" w:hAnsi="New serif"/>
          <w:color w:val="000000"/>
          <w:sz w:val="20"/>
          <w:szCs w:val="20"/>
          <w:lang w:val="es-ES_tradnl"/>
        </w:rPr>
        <w:t>20:30 hs. HTA en pacientes renales.</w:t>
      </w:r>
      <w:r w:rsidR="009D4448">
        <w:rPr>
          <w:rFonts w:ascii="New serif" w:hAnsi="New serif"/>
          <w:color w:val="000000"/>
          <w:sz w:val="20"/>
          <w:szCs w:val="20"/>
          <w:lang w:val="es-ES_tradnl"/>
        </w:rPr>
        <w:t xml:space="preserve"> Dr. Juan Carlos Cabrera</w:t>
      </w:r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jc w:val="both"/>
        <w:rPr>
          <w:rFonts w:ascii="New serif" w:hAnsi="New serif"/>
          <w:color w:val="000000"/>
        </w:rPr>
      </w:pPr>
    </w:p>
    <w:p w:rsidR="00A23041" w:rsidRPr="009D4448" w:rsidRDefault="00A23041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i/>
          <w:iCs/>
          <w:color w:val="000000"/>
          <w:sz w:val="20"/>
          <w:szCs w:val="20"/>
          <w:u w:val="single"/>
          <w:lang w:val="es-ES_tradnl"/>
        </w:rPr>
      </w:pPr>
      <w:r w:rsidRPr="009D4448">
        <w:rPr>
          <w:rFonts w:ascii="New serif" w:hAnsi="New serif"/>
          <w:i/>
          <w:iCs/>
          <w:color w:val="000000"/>
          <w:sz w:val="20"/>
          <w:szCs w:val="20"/>
          <w:u w:val="single"/>
          <w:lang w:val="es-ES_tradnl"/>
        </w:rPr>
        <w:t>Sábado 16</w:t>
      </w:r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  <w:sz w:val="20"/>
          <w:szCs w:val="20"/>
          <w:lang w:val="es-ES_tradnl"/>
        </w:rPr>
      </w:pPr>
      <w:r>
        <w:rPr>
          <w:rFonts w:ascii="New serif" w:hAnsi="New serif"/>
          <w:color w:val="000000"/>
          <w:sz w:val="20"/>
          <w:szCs w:val="20"/>
          <w:lang w:val="es-ES_tradnl"/>
        </w:rPr>
        <w:t>09.30 hs. Mirando al paciente desde la presión ambulatoria. Indicaciones y aportes prácticos del MAPA y MDPA. Dra</w:t>
      </w:r>
      <w:r w:rsidR="00A34C1F">
        <w:rPr>
          <w:rFonts w:ascii="New serif" w:hAnsi="New serif"/>
          <w:color w:val="000000"/>
          <w:sz w:val="20"/>
          <w:szCs w:val="20"/>
          <w:lang w:val="es-ES_tradnl"/>
        </w:rPr>
        <w:t>.</w:t>
      </w:r>
      <w:r>
        <w:rPr>
          <w:rFonts w:ascii="New serif" w:hAnsi="New serif"/>
          <w:color w:val="000000"/>
          <w:sz w:val="20"/>
          <w:szCs w:val="20"/>
          <w:lang w:val="es-ES_tradnl"/>
        </w:rPr>
        <w:t xml:space="preserve"> Rocío Martínez.</w:t>
      </w:r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  <w:sz w:val="20"/>
          <w:szCs w:val="20"/>
          <w:lang w:val="es-ES_tradnl"/>
        </w:rPr>
      </w:pPr>
      <w:r>
        <w:rPr>
          <w:rFonts w:ascii="New serif" w:hAnsi="New serif"/>
          <w:color w:val="000000"/>
          <w:sz w:val="20"/>
          <w:szCs w:val="20"/>
          <w:lang w:val="es-ES_tradnl"/>
        </w:rPr>
        <w:t xml:space="preserve">10:15 hs. </w:t>
      </w:r>
      <w:proofErr w:type="spellStart"/>
      <w:r>
        <w:rPr>
          <w:rFonts w:ascii="New serif" w:hAnsi="New serif"/>
          <w:color w:val="000000"/>
          <w:sz w:val="20"/>
          <w:szCs w:val="20"/>
          <w:lang w:val="es-ES_tradnl"/>
        </w:rPr>
        <w:t>Hemodinamia</w:t>
      </w:r>
      <w:proofErr w:type="spellEnd"/>
      <w:r>
        <w:rPr>
          <w:rFonts w:ascii="New serif" w:hAnsi="New serif"/>
          <w:color w:val="000000"/>
          <w:sz w:val="20"/>
          <w:szCs w:val="20"/>
          <w:lang w:val="es-ES_tradnl"/>
        </w:rPr>
        <w:t xml:space="preserve"> no invasiva. ¿Qué le suma al consultorio? ¿Cuándo y cómo? Dr. José </w:t>
      </w:r>
      <w:proofErr w:type="spellStart"/>
      <w:r>
        <w:rPr>
          <w:rFonts w:ascii="New serif" w:hAnsi="New serif"/>
          <w:color w:val="000000"/>
          <w:sz w:val="20"/>
          <w:szCs w:val="20"/>
          <w:lang w:val="es-ES_tradnl"/>
        </w:rPr>
        <w:t>Alfie</w:t>
      </w:r>
      <w:proofErr w:type="spellEnd"/>
      <w:r>
        <w:rPr>
          <w:rFonts w:ascii="New serif" w:hAnsi="New serif"/>
          <w:color w:val="000000"/>
          <w:sz w:val="20"/>
          <w:szCs w:val="20"/>
          <w:lang w:val="es-ES_tradnl"/>
        </w:rPr>
        <w:t>.</w:t>
      </w:r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  <w:sz w:val="20"/>
          <w:szCs w:val="20"/>
          <w:lang w:val="es-ES_tradnl"/>
        </w:rPr>
      </w:pPr>
      <w:r>
        <w:rPr>
          <w:rFonts w:ascii="New serif" w:hAnsi="New serif"/>
          <w:color w:val="000000"/>
          <w:sz w:val="20"/>
          <w:szCs w:val="20"/>
          <w:lang w:val="es-ES_tradnl"/>
        </w:rPr>
        <w:t>11:00 hs. Break.</w:t>
      </w:r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  <w:sz w:val="20"/>
          <w:szCs w:val="20"/>
          <w:lang w:val="es-ES_tradnl"/>
        </w:rPr>
      </w:pPr>
      <w:r>
        <w:rPr>
          <w:rFonts w:ascii="New serif" w:hAnsi="New serif"/>
          <w:color w:val="000000"/>
          <w:sz w:val="20"/>
          <w:szCs w:val="20"/>
          <w:lang w:val="es-ES_tradnl"/>
        </w:rPr>
        <w:t>11.30 hs. Casos clínicos.</w:t>
      </w:r>
      <w:r w:rsidR="00A34C1F">
        <w:rPr>
          <w:rFonts w:ascii="New serif" w:hAnsi="New serif"/>
          <w:color w:val="000000"/>
          <w:sz w:val="20"/>
          <w:szCs w:val="20"/>
          <w:lang w:val="es-ES_tradnl"/>
        </w:rPr>
        <w:t xml:space="preserve"> Coordinador: Dra. Florencia </w:t>
      </w:r>
      <w:proofErr w:type="spellStart"/>
      <w:r w:rsidR="00A34C1F">
        <w:rPr>
          <w:rFonts w:ascii="New serif" w:hAnsi="New serif"/>
          <w:color w:val="000000"/>
          <w:sz w:val="20"/>
          <w:szCs w:val="20"/>
          <w:lang w:val="es-ES_tradnl"/>
        </w:rPr>
        <w:t>Waisman</w:t>
      </w:r>
      <w:proofErr w:type="spellEnd"/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  <w:sz w:val="20"/>
          <w:szCs w:val="20"/>
          <w:lang w:val="es-ES_tradnl"/>
        </w:rPr>
      </w:pPr>
      <w:r>
        <w:rPr>
          <w:rFonts w:ascii="New serif" w:hAnsi="New serif"/>
          <w:color w:val="000000"/>
          <w:sz w:val="20"/>
          <w:szCs w:val="20"/>
          <w:lang w:val="es-ES_tradnl"/>
        </w:rPr>
        <w:t xml:space="preserve">12:00 hs. Ping </w:t>
      </w:r>
      <w:proofErr w:type="spellStart"/>
      <w:r>
        <w:rPr>
          <w:rFonts w:ascii="New serif" w:hAnsi="New serif"/>
          <w:color w:val="000000"/>
          <w:sz w:val="20"/>
          <w:szCs w:val="20"/>
          <w:lang w:val="es-ES_tradnl"/>
        </w:rPr>
        <w:t>Pong</w:t>
      </w:r>
      <w:proofErr w:type="spellEnd"/>
      <w:r>
        <w:rPr>
          <w:rFonts w:ascii="New serif" w:hAnsi="New serif"/>
          <w:color w:val="000000"/>
          <w:sz w:val="20"/>
          <w:szCs w:val="20"/>
          <w:lang w:val="es-ES_tradnl"/>
        </w:rPr>
        <w:t> de preguntas en HTA.</w:t>
      </w:r>
    </w:p>
    <w:p w:rsidR="009D4448" w:rsidRDefault="009D4448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New serif" w:hAnsi="New serif"/>
          <w:color w:val="000000"/>
          <w:sz w:val="20"/>
          <w:szCs w:val="20"/>
          <w:lang w:val="es-ES_tradnl"/>
        </w:rPr>
        <w:t>12:30 hs. Cierre.</w:t>
      </w:r>
    </w:p>
    <w:p w:rsidR="00A23041" w:rsidRDefault="00A23041" w:rsidP="00A23041">
      <w:pPr>
        <w:pStyle w:val="yiv9763477365msonormal"/>
        <w:shd w:val="clear" w:color="auto" w:fill="FFFFFF"/>
        <w:spacing w:before="0" w:beforeAutospacing="0" w:after="0" w:afterAutospacing="0"/>
        <w:rPr>
          <w:rFonts w:ascii="New serif" w:hAnsi="New serif"/>
          <w:color w:val="000000"/>
        </w:rPr>
      </w:pPr>
      <w:r>
        <w:rPr>
          <w:rFonts w:ascii="New serif" w:hAnsi="New serif"/>
          <w:color w:val="000000"/>
          <w:sz w:val="22"/>
          <w:szCs w:val="22"/>
        </w:rPr>
        <w:t> </w:t>
      </w:r>
    </w:p>
    <w:p w:rsidR="00D95E68" w:rsidRDefault="00D95E68"/>
    <w:sectPr w:rsidR="00D95E68" w:rsidSect="00D95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compat/>
  <w:rsids>
    <w:rsidRoot w:val="00A23041"/>
    <w:rsid w:val="000C5AAB"/>
    <w:rsid w:val="009D4448"/>
    <w:rsid w:val="00A23041"/>
    <w:rsid w:val="00A34C1F"/>
    <w:rsid w:val="00D9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9763477365msonormal">
    <w:name w:val="yiv9763477365msonormal"/>
    <w:basedOn w:val="Normal"/>
    <w:rsid w:val="00A2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2019-09-05T02:49:00Z</dcterms:created>
  <dcterms:modified xsi:type="dcterms:W3CDTF">2019-09-05T02:59:00Z</dcterms:modified>
</cp:coreProperties>
</file>